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E3" w:rsidRDefault="00007F97">
      <w:r>
        <w:t>PIANO DEGLI INDICATORI E RISULTATI ATTESI DI BILANCIO ANNO 2019</w:t>
      </w:r>
      <w:bookmarkStart w:id="0" w:name="_GoBack"/>
      <w:bookmarkEnd w:id="0"/>
    </w:p>
    <w:tbl>
      <w:tblPr>
        <w:tblpPr w:leftFromText="141" w:rightFromText="141" w:vertAnchor="text" w:horzAnchor="margin" w:tblpY="39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1975"/>
        <w:gridCol w:w="1154"/>
        <w:gridCol w:w="1260"/>
        <w:gridCol w:w="1260"/>
        <w:gridCol w:w="1261"/>
        <w:gridCol w:w="1140"/>
        <w:gridCol w:w="1447"/>
        <w:gridCol w:w="4247"/>
      </w:tblGrid>
      <w:tr w:rsidR="00007F97" w:rsidRPr="00007F97" w:rsidTr="00007F97">
        <w:trPr>
          <w:trHeight w:val="1515"/>
        </w:trPr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7F97" w:rsidRPr="00007F97" w:rsidRDefault="00007F97" w:rsidP="000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Cap. ed Art. di Bilancio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97" w:rsidRPr="00007F97" w:rsidRDefault="00007F97" w:rsidP="000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Descrizione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7F97" w:rsidRPr="00007F97" w:rsidRDefault="00007F97" w:rsidP="000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Previsione Iniziale  anno 2019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7F97" w:rsidRPr="00007F97" w:rsidRDefault="00007F97" w:rsidP="000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Variazioni Intervenute nel 2019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7F97" w:rsidRPr="00007F97" w:rsidRDefault="00007F97" w:rsidP="000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Previsioni Definitive 2019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7F97" w:rsidRPr="00007F97" w:rsidRDefault="00007F97" w:rsidP="000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Impegno definitivo dei Fondi 2019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7F97" w:rsidRPr="00007F97" w:rsidRDefault="00007F97" w:rsidP="000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grado di utilizzo % del capitolo definitivo di spesa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7F97" w:rsidRPr="00007F97" w:rsidRDefault="00007F97" w:rsidP="000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Riferimenti Atti Deliberativi di modifica dei capitoli di spesa</w:t>
            </w:r>
          </w:p>
        </w:tc>
        <w:tc>
          <w:tcPr>
            <w:tcW w:w="14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F97" w:rsidRPr="00007F97" w:rsidRDefault="00007F97" w:rsidP="000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Note</w:t>
            </w:r>
          </w:p>
        </w:tc>
      </w:tr>
      <w:tr w:rsidR="00007F97" w:rsidRPr="00007F97" w:rsidTr="00007F97">
        <w:trPr>
          <w:trHeight w:val="315"/>
        </w:trPr>
        <w:tc>
          <w:tcPr>
            <w:tcW w:w="2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F97" w:rsidRPr="00007F97" w:rsidRDefault="00007F97" w:rsidP="000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Area Minori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€     10.000,00 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€         10.000,00 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€           9.694,00 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96,94 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007F97" w:rsidRPr="00007F97" w:rsidTr="00007F97">
        <w:trPr>
          <w:trHeight w:val="315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F97" w:rsidRPr="00007F97" w:rsidRDefault="00007F97" w:rsidP="000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Area Anziani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€     10.000,00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€         10.000,00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€           8.617,20 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  86,17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007F97" w:rsidRPr="00007F97" w:rsidTr="00007F97">
        <w:trPr>
          <w:trHeight w:val="615"/>
        </w:trPr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F97" w:rsidRPr="00007F97" w:rsidRDefault="00007F97" w:rsidP="000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6.4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Altre Attività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€                     -  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€       225.903,96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€       225.903,96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€       225.903,96 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100,00 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Del. </w:t>
            </w:r>
            <w:proofErr w:type="spellStart"/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nn</w:t>
            </w:r>
            <w:proofErr w:type="spellEnd"/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 8, 33 e 35/2019</w:t>
            </w: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Specifi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ci</w:t>
            </w: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progetti Finanziati da Altri Enti Pubblici ed altre attività sociali di varia natura  aggiunti nel corso del 2019</w:t>
            </w:r>
          </w:p>
        </w:tc>
      </w:tr>
      <w:tr w:rsidR="00007F97" w:rsidRPr="00007F97" w:rsidTr="00007F97">
        <w:trPr>
          <w:trHeight w:val="1020"/>
        </w:trPr>
        <w:tc>
          <w:tcPr>
            <w:tcW w:w="2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F97" w:rsidRPr="00007F97" w:rsidRDefault="00007F97" w:rsidP="000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T&amp;T Crescere nella Legalità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€   300.000,00 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€       196.363,09 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€       496.363,09 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€       496.363,09 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100,00 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Del. 6, 21 e 31/2019</w:t>
            </w: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Capitolo Specifico rivolto alle Attività del programma Talento &amp; Tenacia con particolare riguardo alle attività del Montespaccato Calcio e della Palestra della Legalità di Ostia</w:t>
            </w:r>
          </w:p>
        </w:tc>
      </w:tr>
      <w:tr w:rsidR="00007F97" w:rsidRPr="00007F97" w:rsidTr="00007F97">
        <w:trPr>
          <w:trHeight w:val="1020"/>
        </w:trPr>
        <w:tc>
          <w:tcPr>
            <w:tcW w:w="2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F97" w:rsidRPr="00007F97" w:rsidRDefault="00007F97" w:rsidP="000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Home Care Premium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€                     -   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€       716.400,00 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€       716.400,00 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€       716.400,00 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100,00 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Del. n. 15/2019</w:t>
            </w: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Interventi di assistenza domiciliare agli anziani finanziato direttamente dall'INPS sul territorio di Roma Capitale</w:t>
            </w:r>
          </w:p>
        </w:tc>
      </w:tr>
      <w:tr w:rsidR="00007F97" w:rsidRPr="00007F97" w:rsidTr="00007F97">
        <w:trPr>
          <w:trHeight w:val="1020"/>
        </w:trPr>
        <w:tc>
          <w:tcPr>
            <w:tcW w:w="2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F97" w:rsidRPr="00007F97" w:rsidRDefault="00007F97" w:rsidP="000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Voucher T&amp;T </w:t>
            </w:r>
            <w:proofErr w:type="spellStart"/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NetWork</w:t>
            </w:r>
            <w:proofErr w:type="spellEnd"/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€                     -   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€   1.303.997,68 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€   1.303.997,68 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€   1.303.997,68 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100,00 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Del. n. 31/2019</w:t>
            </w: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Interventi specifici demandati dalla RL all'Ente consistenti nell'erogazi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</w:t>
            </w: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ne di voucher sportivi per tutti i beneficiari previsti sul territorio regionale</w:t>
            </w:r>
          </w:p>
        </w:tc>
      </w:tr>
      <w:tr w:rsidR="00007F97" w:rsidRPr="00007F97" w:rsidTr="00007F97">
        <w:trPr>
          <w:trHeight w:val="615"/>
        </w:trPr>
        <w:tc>
          <w:tcPr>
            <w:tcW w:w="2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F97" w:rsidRPr="00007F97" w:rsidRDefault="00007F97" w:rsidP="000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6.9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Interventi Ex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art.5 </w:t>
            </w:r>
            <w:proofErr w:type="spellStart"/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Com</w:t>
            </w:r>
            <w:proofErr w:type="spellEnd"/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. 4 DM 23/11/2016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€                     -   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€   1.000.110,24 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€   1.000.110,24 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€   1.000.110,24 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            100,00 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Del . N. 24/2019</w:t>
            </w: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Interventi tecnici Demandati dalla RL all'Ente sul patrimonio solidale della regionale Lazio c.d. Dopo di Noi</w:t>
            </w:r>
          </w:p>
        </w:tc>
      </w:tr>
      <w:tr w:rsidR="00007F97" w:rsidRPr="00007F97" w:rsidTr="00007F97">
        <w:trPr>
          <w:trHeight w:val="31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TOT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€   320.000,00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€   3.442.774,97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€   3.762.774,97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€   3.761.086,17 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F97" w:rsidRPr="00007F97" w:rsidRDefault="00007F97" w:rsidP="000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007F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               99,96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F97" w:rsidRPr="00007F97" w:rsidRDefault="00007F97" w:rsidP="000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007F97" w:rsidRDefault="00007F97"/>
    <w:p w:rsidR="00007F97" w:rsidRDefault="00007F97"/>
    <w:sectPr w:rsidR="00007F97" w:rsidSect="00007F9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97"/>
    <w:rsid w:val="00007F97"/>
    <w:rsid w:val="0045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Asilo Savoia</dc:creator>
  <cp:lastModifiedBy>Asilo Savoia</cp:lastModifiedBy>
  <cp:revision>1</cp:revision>
  <dcterms:created xsi:type="dcterms:W3CDTF">2020-03-20T11:38:00Z</dcterms:created>
  <dcterms:modified xsi:type="dcterms:W3CDTF">2020-03-20T11:41:00Z</dcterms:modified>
</cp:coreProperties>
</file>