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E5A00" w14:textId="77777777" w:rsidR="002B24FE" w:rsidRDefault="002B24FE" w:rsidP="002B24FE">
      <w:pPr>
        <w:autoSpaceDE w:val="0"/>
        <w:autoSpaceDN w:val="0"/>
        <w:adjustRightInd w:val="0"/>
        <w:spacing w:after="120"/>
        <w:rPr>
          <w:b/>
          <w:bCs/>
          <w:sz w:val="20"/>
          <w:u w:val="single"/>
        </w:rPr>
      </w:pPr>
      <w:bookmarkStart w:id="0" w:name="_Hlk48206034"/>
      <w:r>
        <w:rPr>
          <w:b/>
          <w:bCs/>
          <w:sz w:val="20"/>
          <w:u w:val="single"/>
        </w:rPr>
        <w:t>Allegato A (NON SCRIVERE A MANO FAC-SIMILE DA RIPRODURRE SU CARTA INTESTATA DEL SOGGETTO PROPONENTE)</w:t>
      </w:r>
    </w:p>
    <w:p w14:paraId="755F7B5A" w14:textId="77777777" w:rsidR="002B24FE" w:rsidRDefault="002B24FE" w:rsidP="002B24FE">
      <w:pPr>
        <w:autoSpaceDE w:val="0"/>
        <w:autoSpaceDN w:val="0"/>
        <w:adjustRightInd w:val="0"/>
        <w:spacing w:after="120"/>
        <w:jc w:val="center"/>
        <w:rPr>
          <w:b/>
          <w:bCs/>
          <w:sz w:val="20"/>
        </w:rPr>
      </w:pPr>
    </w:p>
    <w:p w14:paraId="6B0C253A" w14:textId="77777777" w:rsidR="002B24FE" w:rsidRDefault="002B24FE" w:rsidP="002B24FE">
      <w:pPr>
        <w:autoSpaceDE w:val="0"/>
        <w:autoSpaceDN w:val="0"/>
        <w:adjustRightInd w:val="0"/>
        <w:spacing w:after="120"/>
        <w:jc w:val="center"/>
        <w:rPr>
          <w:b/>
          <w:bCs/>
          <w:sz w:val="20"/>
        </w:rPr>
      </w:pPr>
      <w:r>
        <w:rPr>
          <w:b/>
          <w:bCs/>
          <w:sz w:val="20"/>
        </w:rPr>
        <w:t>DOMANDA DI PARTECIPAZIONE</w:t>
      </w:r>
    </w:p>
    <w:p w14:paraId="4BFD13E3" w14:textId="77777777" w:rsidR="002B24FE" w:rsidRDefault="002B24FE" w:rsidP="002B24FE">
      <w:pPr>
        <w:autoSpaceDE w:val="0"/>
        <w:autoSpaceDN w:val="0"/>
        <w:adjustRightInd w:val="0"/>
        <w:spacing w:after="120"/>
        <w:ind w:left="6656"/>
        <w:rPr>
          <w:sz w:val="20"/>
        </w:rPr>
      </w:pPr>
      <w:r>
        <w:rPr>
          <w:sz w:val="20"/>
        </w:rPr>
        <w:t xml:space="preserve">Spett.le </w:t>
      </w:r>
    </w:p>
    <w:p w14:paraId="46F0C202" w14:textId="77777777" w:rsidR="002B24FE" w:rsidRDefault="002B24FE" w:rsidP="002B24FE">
      <w:pPr>
        <w:autoSpaceDE w:val="0"/>
        <w:autoSpaceDN w:val="0"/>
        <w:adjustRightInd w:val="0"/>
        <w:spacing w:after="120"/>
        <w:ind w:left="6656"/>
        <w:rPr>
          <w:b/>
          <w:bCs/>
          <w:sz w:val="20"/>
        </w:rPr>
      </w:pPr>
      <w:r>
        <w:rPr>
          <w:b/>
          <w:bCs/>
          <w:sz w:val="20"/>
        </w:rPr>
        <w:t>ASP Asilo Savoia</w:t>
      </w:r>
    </w:p>
    <w:p w14:paraId="1D4F98B3" w14:textId="77777777" w:rsidR="002B24FE" w:rsidRDefault="002B24FE" w:rsidP="002B24FE">
      <w:pPr>
        <w:autoSpaceDE w:val="0"/>
        <w:autoSpaceDN w:val="0"/>
        <w:adjustRightInd w:val="0"/>
        <w:spacing w:after="120"/>
        <w:ind w:left="6657"/>
        <w:rPr>
          <w:sz w:val="20"/>
        </w:rPr>
      </w:pPr>
      <w:r>
        <w:rPr>
          <w:sz w:val="20"/>
        </w:rPr>
        <w:t>Piazza di S. Chiara, 14</w:t>
      </w:r>
    </w:p>
    <w:p w14:paraId="11A1D9EE" w14:textId="77777777" w:rsidR="002B24FE" w:rsidRDefault="002B24FE" w:rsidP="002B24FE">
      <w:pPr>
        <w:autoSpaceDE w:val="0"/>
        <w:autoSpaceDN w:val="0"/>
        <w:adjustRightInd w:val="0"/>
        <w:spacing w:after="120"/>
        <w:ind w:left="6657"/>
        <w:rPr>
          <w:sz w:val="20"/>
        </w:rPr>
      </w:pPr>
      <w:r>
        <w:rPr>
          <w:sz w:val="20"/>
        </w:rPr>
        <w:t>00186 ROMA</w:t>
      </w:r>
    </w:p>
    <w:p w14:paraId="09323D35" w14:textId="77777777" w:rsidR="002B24FE" w:rsidRDefault="002B24FE" w:rsidP="002B24FE">
      <w:pPr>
        <w:jc w:val="both"/>
        <w:rPr>
          <w:b/>
          <w:szCs w:val="24"/>
        </w:rPr>
      </w:pPr>
      <w:r>
        <w:rPr>
          <w:b/>
          <w:sz w:val="20"/>
        </w:rPr>
        <w:t xml:space="preserve">Oggetto: </w:t>
      </w:r>
      <w:r>
        <w:rPr>
          <w:b/>
          <w:szCs w:val="24"/>
        </w:rPr>
        <w:t>AVVISO DI ISTRUTTORIA PUBBLICA FINALIZZATA ALL’ACQUISIZIONE DI MANIFESTAZIONI DI INTERESSE DA PARTE DI ORGANISMI DEL TERZO SETTORE DISPONIBILI ALLA CO-PROGETTAZIONE PER L’ATTIVAZIONE DI UNA STRUTTURA A CICLO RESIDENZIALE PER MINORI DI CUI ALL’ART. 6 DELLA L.R. 41/2003 PRESSO L’IMMOBILE SITO IN ROMA, VIA ROCCABERNARDA 8</w:t>
      </w:r>
    </w:p>
    <w:p w14:paraId="6762C124" w14:textId="77777777" w:rsidR="002B24FE" w:rsidRDefault="002B24FE" w:rsidP="002B24FE">
      <w:pPr>
        <w:jc w:val="both"/>
        <w:rPr>
          <w:b/>
          <w:sz w:val="20"/>
        </w:rPr>
      </w:pPr>
    </w:p>
    <w:p w14:paraId="52986655" w14:textId="77777777" w:rsidR="002B24FE" w:rsidRDefault="002B24FE" w:rsidP="002B24FE">
      <w:pPr>
        <w:jc w:val="both"/>
        <w:rPr>
          <w:i/>
          <w:iCs/>
          <w:sz w:val="20"/>
        </w:rPr>
      </w:pPr>
    </w:p>
    <w:p w14:paraId="3B9AA611" w14:textId="77777777" w:rsidR="002B24FE" w:rsidRDefault="002B24FE" w:rsidP="002B24FE">
      <w:pPr>
        <w:spacing w:before="120" w:line="480" w:lineRule="auto"/>
        <w:jc w:val="both"/>
        <w:rPr>
          <w:sz w:val="20"/>
        </w:rPr>
      </w:pPr>
      <w:r>
        <w:rPr>
          <w:sz w:val="20"/>
        </w:rPr>
        <w:t>Il/la sottoscritto/a __________________________________________________, nato a _____________________ Prov. (_____), il ________________________, residente a _____________________ in Via _____________________________ civico _______ CAP ______ Codice fiscale ______________________________________, in qualità di legale rappresentante del soggetto proponente (o di gruppo informale) denominato:_______________________________________________________________________________</w:t>
      </w:r>
    </w:p>
    <w:p w14:paraId="36E1B630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0"/>
        </w:rPr>
      </w:pPr>
      <w:r>
        <w:rPr>
          <w:b/>
          <w:bCs/>
          <w:sz w:val="20"/>
        </w:rPr>
        <w:t>CHIEDE</w:t>
      </w:r>
    </w:p>
    <w:p w14:paraId="0C172B61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 xml:space="preserve">che la proposta progettuale allegata alla presente venga ammesso all’istruttoria di co-progettazione di cui all’oggetto e a tal fine </w:t>
      </w:r>
    </w:p>
    <w:p w14:paraId="6FE7D6D7" w14:textId="77777777" w:rsidR="002B24FE" w:rsidRDefault="002B24FE" w:rsidP="002B24FE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DICHIARA</w:t>
      </w:r>
    </w:p>
    <w:p w14:paraId="2C29F58F" w14:textId="77777777" w:rsidR="002B24FE" w:rsidRDefault="002B24FE" w:rsidP="002B24FE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>
        <w:rPr>
          <w:sz w:val="20"/>
        </w:rPr>
        <w:t xml:space="preserve">in relazione all’oggetto, assumendosene la piena responsabilità e consapevole delle sanzioni anche di natura penale per l’eventuale rilascio di dichiarazioni false o mendaci (art. 76 del D.P.R. 445/2000): </w:t>
      </w:r>
    </w:p>
    <w:p w14:paraId="60BE47BD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after="120"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trovarsi in assenza dei motivi di esclusione, di cui all'art. 80 del </w:t>
      </w:r>
      <w:proofErr w:type="spellStart"/>
      <w:r>
        <w:rPr>
          <w:color w:val="000000"/>
          <w:sz w:val="20"/>
        </w:rPr>
        <w:t>D.Lgs.</w:t>
      </w:r>
      <w:proofErr w:type="spellEnd"/>
      <w:r>
        <w:rPr>
          <w:color w:val="000000"/>
          <w:sz w:val="20"/>
        </w:rPr>
        <w:t xml:space="preserve"> 50/2016; </w:t>
      </w:r>
    </w:p>
    <w:p w14:paraId="7ED300DD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non versare nella situazione interdittiva di cui all’art. 53, comma 16-ter, del D.lgs. del 2001, n. 165 ossia che il concorrente nei tre anni precedenti non deve aver concluso contratti o conferito incarichi, per lo svolgimento di attività lavorativa o professionale, a soggetti già dipendenti delle pubbliche amministrazioni di cui all'art. 1 comma 2 del D.lgs. n. 165/2001 e s.m. cessati da meno di tre anni dal rapporto di pubblico impiego e che, negli ultimi tre anni di servizio, abbiano esercitato poteri autoritativi o negoziali per conto delle pubbliche amministrazioni, laddove il concorrente sia stato destinatario dell'attività della pubblica amministrazione svolta attraverso i medesimi poteri; </w:t>
      </w:r>
    </w:p>
    <w:p w14:paraId="7FD50B01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essere in regola con i versamenti dei contributi INPS, INAIL di competenza per i lavoratori impiegati, ove esistenti; </w:t>
      </w:r>
    </w:p>
    <w:p w14:paraId="2B1414C9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non trovarsi in condizioni di incapacità a contrattare con la Pubblica Amministrazione; </w:t>
      </w:r>
    </w:p>
    <w:p w14:paraId="3C6E1A64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essere in regola con la normativa vigente in materia antimafia (D.lgs. 159/2011); </w:t>
      </w:r>
    </w:p>
    <w:p w14:paraId="66F75115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applicare ai soci dipendenti e/o ai dipendenti le condizioni normative e retributive risultanti dai contratti collettivi di categoria e da eventuali accordi integrativi degli stessi; </w:t>
      </w:r>
    </w:p>
    <w:p w14:paraId="38EE7BE7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before="120"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osservare le norme in materia di prevenzione, protezione e sicurezza del lavoro contenute nel </w:t>
      </w:r>
      <w:proofErr w:type="spellStart"/>
      <w:r>
        <w:rPr>
          <w:color w:val="000000"/>
          <w:sz w:val="20"/>
        </w:rPr>
        <w:t>D.Lgs.</w:t>
      </w:r>
      <w:proofErr w:type="spellEnd"/>
      <w:r>
        <w:rPr>
          <w:color w:val="000000"/>
          <w:sz w:val="20"/>
        </w:rPr>
        <w:t xml:space="preserve"> n. 81/2008 e </w:t>
      </w:r>
      <w:proofErr w:type="spellStart"/>
      <w:r>
        <w:rPr>
          <w:color w:val="000000"/>
          <w:sz w:val="20"/>
        </w:rPr>
        <w:t>ss.mm.ii</w:t>
      </w:r>
      <w:proofErr w:type="spellEnd"/>
      <w:r>
        <w:rPr>
          <w:color w:val="000000"/>
          <w:sz w:val="20"/>
        </w:rPr>
        <w:t xml:space="preserve">.. </w:t>
      </w:r>
    </w:p>
    <w:p w14:paraId="30142EA0" w14:textId="77777777" w:rsidR="002B24FE" w:rsidRDefault="002B24FE" w:rsidP="002B24FE">
      <w:pPr>
        <w:widowControl w:val="0"/>
        <w:numPr>
          <w:ilvl w:val="0"/>
          <w:numId w:val="1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 xml:space="preserve">che in merito ai “Motivi di Esclusione” di cui all’Art. 80 del D. Lgs 50/2016 relativamente al sottoscritto e ai </w:t>
      </w:r>
      <w:r>
        <w:rPr>
          <w:color w:val="000000"/>
          <w:sz w:val="20"/>
        </w:rPr>
        <w:lastRenderedPageBreak/>
        <w:t>soggetti di cui al comma 3 dell’art. 80, del D. Lgs. 50/2016, così come specificato nel comunicato del Presidente ANAC del 26 ottobre 2016, come indicati ai punti 6) e 7):</w:t>
      </w:r>
    </w:p>
    <w:p w14:paraId="114D8493" w14:textId="77777777" w:rsidR="002B24FE" w:rsidRDefault="002B24FE" w:rsidP="002B24FE">
      <w:pPr>
        <w:widowControl w:val="0"/>
        <w:numPr>
          <w:ilvl w:val="1"/>
          <w:numId w:val="1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>il soggetto proponente NON si trova in situazione di condanna con sentenza definitiva o decreto penale di condanna divenuto irrevocabile o sentenza di applicazione della pena richiesta ai sensi dell’art. 444 del C.P.P., anche riferita a un suo subappaltatore nei casi di cui all’art. 105, comma 6, per uno dei seguenti reati</w:t>
      </w:r>
      <w:r>
        <w:rPr>
          <w:rStyle w:val="Rimandonotaapidipagina"/>
          <w:color w:val="000000"/>
          <w:sz w:val="20"/>
        </w:rPr>
        <w:footnoteReference w:id="1"/>
      </w:r>
      <w:r>
        <w:rPr>
          <w:color w:val="000000"/>
          <w:sz w:val="20"/>
        </w:rPr>
        <w:t>:</w:t>
      </w:r>
    </w:p>
    <w:p w14:paraId="65E3A3B6" w14:textId="77777777" w:rsidR="002B24FE" w:rsidRDefault="002B24FE" w:rsidP="002B24FE">
      <w:pPr>
        <w:tabs>
          <w:tab w:val="left" w:pos="900"/>
        </w:tabs>
        <w:ind w:left="1080"/>
        <w:jc w:val="both"/>
        <w:rPr>
          <w:color w:val="000000"/>
          <w:sz w:val="20"/>
        </w:rPr>
      </w:pPr>
    </w:p>
    <w:p w14:paraId="690C72AD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1080"/>
        </w:tabs>
        <w:suppressAutoHyphens/>
        <w:autoSpaceDN w:val="0"/>
        <w:ind w:left="1440" w:hanging="360"/>
        <w:jc w:val="both"/>
        <w:rPr>
          <w:sz w:val="20"/>
        </w:rPr>
      </w:pPr>
      <w:r>
        <w:rPr>
          <w:color w:val="000000"/>
          <w:sz w:val="20"/>
        </w:rPr>
        <w:t>delitti, consumati o tentati, di cui agli articoli 416, 416-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 xml:space="preserve"> del codice penale ovvero delitti commessi avvalendosi delle condizioni previste dal predetto articolo 416-</w:t>
      </w:r>
      <w:r>
        <w:rPr>
          <w:i/>
          <w:color w:val="000000"/>
          <w:sz w:val="20"/>
        </w:rPr>
        <w:t xml:space="preserve">bis </w:t>
      </w:r>
      <w:r>
        <w:rPr>
          <w:color w:val="000000"/>
          <w:sz w:val="20"/>
        </w:rPr>
        <w:t>ovvero al fine di agevolare l’attività delle associazioni previste dallo stesso articolo, nonché per i delitti, consumati o tentati, previsti dall’art. 74 del D.P.R. 309/1990, dall’art. 291-</w:t>
      </w:r>
      <w:r>
        <w:rPr>
          <w:i/>
          <w:color w:val="000000"/>
          <w:sz w:val="20"/>
        </w:rPr>
        <w:t>quater</w:t>
      </w:r>
      <w:r>
        <w:rPr>
          <w:color w:val="000000"/>
          <w:sz w:val="20"/>
        </w:rPr>
        <w:t xml:space="preserve"> del D.P.R. 43/1973 e dall’art. 260 del D. Lgs. 152/2006, in quanto riconducibili alla partecipazione a un’organizzazione criminale, quale definita all’art. 2 della decisione quadro 2008/841/GAI del Consiglio (art. 80, comma 1, lett. a) D. Lgs. 50/2016)</w:t>
      </w:r>
    </w:p>
    <w:p w14:paraId="1D9856D4" w14:textId="77777777" w:rsidR="002B24FE" w:rsidRDefault="002B24FE" w:rsidP="002B24FE">
      <w:pPr>
        <w:tabs>
          <w:tab w:val="left" w:pos="1080"/>
        </w:tabs>
        <w:ind w:left="1440"/>
        <w:jc w:val="both"/>
        <w:rPr>
          <w:color w:val="000000"/>
          <w:sz w:val="20"/>
        </w:rPr>
      </w:pPr>
    </w:p>
    <w:p w14:paraId="7847BFC8" w14:textId="77777777" w:rsidR="002B24FE" w:rsidRDefault="002B24FE" w:rsidP="002B24FE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88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2B24FE" w14:paraId="152B4CA6" w14:textId="77777777" w:rsidTr="002B24FE">
        <w:trPr>
          <w:trHeight w:val="2527"/>
          <w:jc w:val="center"/>
        </w:trPr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4168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3FFB2665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1)</w:t>
            </w:r>
          </w:p>
          <w:p w14:paraId="20FCD506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1E8502FA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6FCFE258" w14:textId="77777777" w:rsidR="002B24FE" w:rsidRDefault="002B24FE">
            <w:pPr>
              <w:widowControl w:val="0"/>
              <w:tabs>
                <w:tab w:val="left" w:pos="459"/>
              </w:tabs>
              <w:suppressAutoHyphens/>
              <w:autoSpaceDN w:val="0"/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39282764" w14:textId="77777777" w:rsidR="002B24FE" w:rsidRDefault="002B24FE" w:rsidP="002B24FE">
      <w:pPr>
        <w:tabs>
          <w:tab w:val="left" w:pos="1080"/>
        </w:tabs>
        <w:ind w:left="1440"/>
        <w:jc w:val="both"/>
        <w:rPr>
          <w:color w:val="000000"/>
          <w:sz w:val="20"/>
        </w:rPr>
      </w:pPr>
    </w:p>
    <w:p w14:paraId="547BEBD0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sz w:val="20"/>
        </w:rPr>
      </w:pPr>
      <w:r>
        <w:rPr>
          <w:color w:val="000000"/>
          <w:sz w:val="20"/>
        </w:rPr>
        <w:t>delitti, consumati o tentati, di cui agli artt. 317, 318, 319, 319-ter, 319-quater, 320, 321, 322, 322-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346-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353, 353-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354, 355 e 356 del codice penale nonché all’art. 2635 del codice civile (art. 80, comma 1, lett. b) D. Lgs. 50/2016);</w:t>
      </w:r>
    </w:p>
    <w:p w14:paraId="31126527" w14:textId="77777777" w:rsidR="002B24FE" w:rsidRDefault="002B24FE" w:rsidP="002B24FE">
      <w:pPr>
        <w:tabs>
          <w:tab w:val="left" w:pos="1080"/>
        </w:tabs>
        <w:ind w:left="1440"/>
        <w:jc w:val="center"/>
        <w:rPr>
          <w:i/>
          <w:color w:val="000000"/>
          <w:sz w:val="20"/>
        </w:rPr>
      </w:pPr>
    </w:p>
    <w:tbl>
      <w:tblPr>
        <w:tblW w:w="96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2B24FE" w14:paraId="2E8AF416" w14:textId="77777777" w:rsidTr="002B24FE">
        <w:trPr>
          <w:trHeight w:val="2665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53CC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 xml:space="preserve">o v </w:t>
            </w:r>
            <w:proofErr w:type="spellStart"/>
            <w:r>
              <w:rPr>
                <w:i/>
                <w:color w:val="000000"/>
                <w:sz w:val="20"/>
              </w:rPr>
              <w:t>v</w:t>
            </w:r>
            <w:proofErr w:type="spellEnd"/>
            <w:r>
              <w:rPr>
                <w:i/>
                <w:color w:val="000000"/>
                <w:sz w:val="20"/>
              </w:rPr>
              <w:t xml:space="preserve"> e r o </w:t>
            </w:r>
            <w:r>
              <w:rPr>
                <w:b/>
                <w:i/>
                <w:color w:val="000000"/>
                <w:sz w:val="20"/>
              </w:rPr>
              <w:t>(In caso di nessuna condanna, barrare la parte che segue)</w:t>
            </w:r>
          </w:p>
          <w:p w14:paraId="2BFE8FA7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2)</w:t>
            </w:r>
          </w:p>
          <w:p w14:paraId="5FD9CBA3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4166217A" w14:textId="77777777" w:rsidR="002B24FE" w:rsidRDefault="002B24FE">
            <w:pPr>
              <w:tabs>
                <w:tab w:val="left" w:pos="459"/>
              </w:tabs>
              <w:ind w:left="459" w:right="459"/>
              <w:jc w:val="center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061F296E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748507D9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23C2CB55" w14:textId="77777777" w:rsidR="002B24FE" w:rsidRDefault="002B24FE" w:rsidP="002B24FE">
      <w:pPr>
        <w:tabs>
          <w:tab w:val="left" w:pos="900"/>
        </w:tabs>
        <w:ind w:left="1080"/>
        <w:jc w:val="both"/>
        <w:rPr>
          <w:color w:val="000000"/>
          <w:sz w:val="20"/>
        </w:rPr>
      </w:pPr>
    </w:p>
    <w:p w14:paraId="02FF3F78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false comunicazioni sociali di cui agli articoli 2621 e 2622 del codice civile (art. 80, comma 1, lett. b-bis) D. Lgs. 50/2016);</w:t>
      </w:r>
    </w:p>
    <w:p w14:paraId="15328BEE" w14:textId="77777777" w:rsidR="002B24FE" w:rsidRDefault="002B24FE" w:rsidP="002B24FE">
      <w:pPr>
        <w:tabs>
          <w:tab w:val="left" w:pos="644"/>
          <w:tab w:val="left" w:pos="900"/>
        </w:tabs>
        <w:ind w:left="1440"/>
        <w:jc w:val="both"/>
        <w:rPr>
          <w:color w:val="000000"/>
          <w:sz w:val="20"/>
        </w:rPr>
      </w:pPr>
    </w:p>
    <w:tbl>
      <w:tblPr>
        <w:tblpPr w:leftFromText="141" w:rightFromText="141" w:vertAnchor="text" w:horzAnchor="margin" w:tblpXSpec="center" w:tblpY="190"/>
        <w:tblW w:w="103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2"/>
      </w:tblGrid>
      <w:tr w:rsidR="002B24FE" w14:paraId="64C68F77" w14:textId="77777777" w:rsidTr="002B24FE">
        <w:trPr>
          <w:trHeight w:val="2665"/>
        </w:trPr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D8D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340B2F9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3)</w:t>
            </w:r>
          </w:p>
          <w:p w14:paraId="741EED9E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618ECD91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3E712797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1608A59F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07AA5BE" w14:textId="77777777" w:rsidR="002B24FE" w:rsidRDefault="002B24FE" w:rsidP="002B24FE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p w14:paraId="6C3537DF" w14:textId="77777777" w:rsidR="002B24FE" w:rsidRDefault="002B24FE" w:rsidP="002B24FE">
      <w:pPr>
        <w:tabs>
          <w:tab w:val="left" w:pos="644"/>
          <w:tab w:val="left" w:pos="900"/>
        </w:tabs>
        <w:ind w:left="1440"/>
        <w:jc w:val="both"/>
        <w:rPr>
          <w:color w:val="000000"/>
          <w:sz w:val="20"/>
        </w:rPr>
      </w:pPr>
    </w:p>
    <w:p w14:paraId="50AD5BA6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frode ai sensi dell’art. 1 della convenzione relativa alla tutela degli interessi finanziari delle Comunità Europee (art. 80, comma 1, lett. c) D. Lgs. 50/2016);</w:t>
      </w:r>
    </w:p>
    <w:p w14:paraId="25A1D00A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color w:val="000000"/>
          <w:sz w:val="20"/>
        </w:rPr>
      </w:pPr>
    </w:p>
    <w:p w14:paraId="4BB6D637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396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6"/>
      </w:tblGrid>
      <w:tr w:rsidR="002B24FE" w14:paraId="48338A64" w14:textId="77777777" w:rsidTr="002B24FE">
        <w:trPr>
          <w:trHeight w:val="2665"/>
        </w:trPr>
        <w:tc>
          <w:tcPr>
            <w:tcW w:w="10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D9DE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C66E3FB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4)</w:t>
            </w:r>
          </w:p>
          <w:p w14:paraId="0244CEDB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24C063A7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03BBCB13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566A545E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7C50FBE9" w14:textId="77777777" w:rsidR="002B24FE" w:rsidRDefault="002B24FE" w:rsidP="002B24FE">
      <w:pPr>
        <w:tabs>
          <w:tab w:val="left" w:pos="900"/>
        </w:tabs>
        <w:ind w:left="360"/>
        <w:jc w:val="both"/>
        <w:rPr>
          <w:color w:val="000000"/>
          <w:sz w:val="20"/>
        </w:rPr>
      </w:pPr>
    </w:p>
    <w:p w14:paraId="49DD14D4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delitti, consumati o tentati, commessi con finalità di terrorismo, anche internazionale, e di eversione dell’ordine costituzionale, reati terroristici o reati connessi alle attività terroristiche (art. 80, comma 1, lett. d) D. Lgs. 50/2016);</w:t>
      </w:r>
    </w:p>
    <w:p w14:paraId="4174D42B" w14:textId="77777777" w:rsidR="002B24FE" w:rsidRDefault="002B24FE" w:rsidP="002B24FE">
      <w:pPr>
        <w:pStyle w:val="Paragrafoelenco"/>
        <w:tabs>
          <w:tab w:val="left" w:pos="1080"/>
        </w:tabs>
        <w:ind w:left="284"/>
        <w:rPr>
          <w:i/>
          <w:color w:val="000000"/>
          <w:sz w:val="20"/>
        </w:rPr>
      </w:pPr>
    </w:p>
    <w:p w14:paraId="39FC5694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2B24FE" w14:paraId="73F947C7" w14:textId="77777777" w:rsidTr="002B24FE">
        <w:trPr>
          <w:trHeight w:val="266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474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6C45A2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5)</w:t>
            </w:r>
          </w:p>
          <w:p w14:paraId="55C2BC2B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2AB99417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2C73015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5307F971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D43946E" w14:textId="77777777" w:rsidR="002B24FE" w:rsidRDefault="002B24FE" w:rsidP="002B24FE">
      <w:pPr>
        <w:tabs>
          <w:tab w:val="left" w:pos="644"/>
          <w:tab w:val="left" w:pos="900"/>
        </w:tabs>
        <w:ind w:left="284"/>
        <w:jc w:val="both"/>
        <w:rPr>
          <w:color w:val="000000"/>
          <w:sz w:val="20"/>
        </w:rPr>
      </w:pPr>
    </w:p>
    <w:p w14:paraId="64A2129B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sz w:val="20"/>
        </w:rPr>
      </w:pPr>
      <w:r>
        <w:rPr>
          <w:color w:val="000000"/>
          <w:sz w:val="20"/>
        </w:rPr>
        <w:t>delitti, di cui agli articoli 648-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648-</w:t>
      </w:r>
      <w:r>
        <w:rPr>
          <w:i/>
          <w:color w:val="000000"/>
          <w:sz w:val="20"/>
        </w:rPr>
        <w:t xml:space="preserve">ter.1 </w:t>
      </w:r>
      <w:r>
        <w:rPr>
          <w:color w:val="000000"/>
          <w:sz w:val="20"/>
        </w:rPr>
        <w:t>del codice penale, riciclaggio di proventi di attività criminose o finanziamento del terrorismo, quali definiti all’art. 1 del D. Lgs. 109/2007 e successive modificazioni (art. 80, comma 1, lett. e) D. Lgs. 50/2016);</w:t>
      </w:r>
    </w:p>
    <w:p w14:paraId="38B0AB90" w14:textId="77777777" w:rsidR="002B24FE" w:rsidRDefault="002B24FE" w:rsidP="002B24FE">
      <w:pPr>
        <w:widowControl w:val="0"/>
        <w:tabs>
          <w:tab w:val="left" w:pos="644"/>
          <w:tab w:val="left" w:pos="900"/>
        </w:tabs>
        <w:suppressAutoHyphens/>
        <w:autoSpaceDN w:val="0"/>
        <w:jc w:val="both"/>
        <w:rPr>
          <w:color w:val="000000"/>
          <w:sz w:val="20"/>
        </w:rPr>
      </w:pPr>
    </w:p>
    <w:p w14:paraId="6CB27253" w14:textId="77777777" w:rsidR="002B24FE" w:rsidRDefault="002B24FE" w:rsidP="002B24FE">
      <w:pPr>
        <w:pStyle w:val="Paragrafoelenco"/>
        <w:tabs>
          <w:tab w:val="left" w:pos="1080"/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2B24FE" w14:paraId="3C2B706E" w14:textId="77777777" w:rsidTr="002B24FE">
        <w:trPr>
          <w:trHeight w:val="2117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D124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CDC16A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6)</w:t>
            </w:r>
          </w:p>
          <w:p w14:paraId="025D4CC7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50570E70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36D1B59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630E0C3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698512C3" w14:textId="77777777" w:rsidR="002B24FE" w:rsidRDefault="002B24FE" w:rsidP="002B24FE">
      <w:pPr>
        <w:tabs>
          <w:tab w:val="left" w:pos="644"/>
          <w:tab w:val="left" w:pos="900"/>
        </w:tabs>
        <w:ind w:left="1440"/>
        <w:jc w:val="both"/>
        <w:rPr>
          <w:sz w:val="20"/>
        </w:rPr>
      </w:pPr>
    </w:p>
    <w:p w14:paraId="312DA4C6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sfruttamento del lavoro minorile e altre forme di tratta di esseri umani definite con il D. Lgs. 24/2014 (art. 80, comma 1, lett. f) D. Lgs. 50/2016);</w:t>
      </w:r>
    </w:p>
    <w:p w14:paraId="3F1702EA" w14:textId="77777777" w:rsidR="002B24FE" w:rsidRDefault="002B24FE" w:rsidP="002B24FE">
      <w:pPr>
        <w:tabs>
          <w:tab w:val="left" w:pos="644"/>
          <w:tab w:val="left" w:pos="900"/>
        </w:tabs>
        <w:ind w:left="1156"/>
        <w:jc w:val="both"/>
        <w:rPr>
          <w:color w:val="000000"/>
          <w:sz w:val="20"/>
        </w:rPr>
      </w:pPr>
    </w:p>
    <w:p w14:paraId="70D7B3AE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2B24FE" w14:paraId="631F68FB" w14:textId="77777777" w:rsidTr="002B24FE">
        <w:trPr>
          <w:trHeight w:val="266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10E6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936169B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7)</w:t>
            </w:r>
          </w:p>
          <w:p w14:paraId="1B0E03FD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03BBC5E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55A4AD60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99C1005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470B44DE" w14:textId="77777777" w:rsidR="002B24FE" w:rsidRDefault="002B24FE" w:rsidP="002B24FE">
      <w:pPr>
        <w:tabs>
          <w:tab w:val="left" w:pos="644"/>
          <w:tab w:val="left" w:pos="900"/>
          <w:tab w:val="left" w:pos="2268"/>
        </w:tabs>
        <w:ind w:left="1156"/>
        <w:jc w:val="both"/>
        <w:rPr>
          <w:color w:val="000000"/>
          <w:sz w:val="20"/>
        </w:rPr>
      </w:pPr>
    </w:p>
    <w:p w14:paraId="165DD0C4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ogni altro delitto da cui derivi, quale pena accessoria, l’incapacità di contrattare con la pubblica amministrazione (art. 80, comma 1, lett. g) D. Lgs. 50/2016);</w:t>
      </w:r>
    </w:p>
    <w:p w14:paraId="281EBA0F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i/>
          <w:color w:val="000000"/>
          <w:sz w:val="20"/>
        </w:rPr>
      </w:pPr>
    </w:p>
    <w:p w14:paraId="3DD49689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2B24FE" w14:paraId="544AD4A5" w14:textId="77777777" w:rsidTr="002B24FE">
        <w:trPr>
          <w:trHeight w:val="2665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CB6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04A184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8)</w:t>
            </w:r>
          </w:p>
          <w:p w14:paraId="45919BE1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7E15E2E6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28AE7B6E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48C1F7C3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55CCB1DB" w14:textId="77777777" w:rsidR="002B24FE" w:rsidRDefault="002B24FE" w:rsidP="002B24FE">
      <w:pPr>
        <w:tabs>
          <w:tab w:val="left" w:pos="644"/>
          <w:tab w:val="left" w:pos="900"/>
        </w:tabs>
        <w:jc w:val="both"/>
        <w:rPr>
          <w:color w:val="000000"/>
          <w:sz w:val="20"/>
        </w:rPr>
      </w:pPr>
    </w:p>
    <w:p w14:paraId="28CFF853" w14:textId="77777777" w:rsidR="002B24FE" w:rsidRDefault="002B24FE" w:rsidP="002B24FE">
      <w:pPr>
        <w:tabs>
          <w:tab w:val="left" w:pos="900"/>
        </w:tabs>
        <w:ind w:left="360"/>
        <w:jc w:val="both"/>
        <w:rPr>
          <w:color w:val="000000"/>
          <w:sz w:val="20"/>
        </w:rPr>
      </w:pPr>
    </w:p>
    <w:p w14:paraId="4D7652DB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NON sussistono le cause di decadenza, di sospensione o di divieto previste dall’art. 67, D. Lgs. 159/2011 o di un tentativo di infiltrazione mafiosa di cui all’art. 84, comma 4, D. Lgs. 159/2011 (art. 80, comma 2, D. Lgs. 50/2016);</w:t>
      </w:r>
    </w:p>
    <w:p w14:paraId="4F557912" w14:textId="77777777" w:rsidR="002B24FE" w:rsidRDefault="002B24FE" w:rsidP="002B24FE">
      <w:pPr>
        <w:ind w:left="720"/>
        <w:jc w:val="both"/>
        <w:rPr>
          <w:color w:val="000000"/>
          <w:sz w:val="20"/>
        </w:rPr>
      </w:pPr>
    </w:p>
    <w:p w14:paraId="1D127564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commesso violazioni gravi, definitivamente accertate, rispetto agli obblighi relativi al pagamento delle imposte e tasse o dei contributi previdenziali, secondo la legislazione italiana o quella dello Stato in cui sono stabiliti (art. 80, comma 4, D. Lgs. 50/2016);</w:t>
      </w:r>
    </w:p>
    <w:p w14:paraId="682E4C9A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533D9087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commesso gravi infrazioni debitamente accertate alle norme in materia di salute e sicurezza sul lavoro nonché agli obblighi di cui all’art. 30, comma 3, D. Lgs. 50/2016 (art. 80, comma 5, lett. a) D. Lgs. 50/2016);</w:t>
      </w:r>
    </w:p>
    <w:p w14:paraId="7BDE6A0C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grave infrazione,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2B24FE" w14:paraId="4AF0108C" w14:textId="77777777" w:rsidTr="002B24FE">
        <w:trPr>
          <w:trHeight w:val="2665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5ADA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F8526DA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GRAVE INFRAZIONE, RELATIVA AL PUNTO </w:t>
            </w:r>
            <w:r>
              <w:rPr>
                <w:b/>
                <w:color w:val="000000"/>
                <w:sz w:val="20"/>
              </w:rPr>
              <w:t>IV)</w:t>
            </w:r>
          </w:p>
          <w:p w14:paraId="223041E1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305C0F8F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56CDAAFA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B252458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76B796C2" w14:textId="77777777" w:rsidR="002B24FE" w:rsidRDefault="002B24FE" w:rsidP="002B24FE">
      <w:pPr>
        <w:tabs>
          <w:tab w:val="left" w:pos="540"/>
          <w:tab w:val="left" w:pos="720"/>
        </w:tabs>
        <w:jc w:val="both"/>
        <w:rPr>
          <w:color w:val="000000"/>
          <w:sz w:val="20"/>
        </w:rPr>
      </w:pPr>
    </w:p>
    <w:p w14:paraId="7C1F90C0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trovarsi in stato di fallimento, di liquidazione coatta, di concordato preventivo, salvo il caso di concordato con continuità aziendale, o nei cui riguardi sia in corso un procedimento per la dichiarazione di una di tali situazioni (art. 80, comma 5, lett. b) D. Lgs. 50/2016);</w:t>
      </w:r>
    </w:p>
    <w:p w14:paraId="620114C0" w14:textId="77777777" w:rsidR="002B24FE" w:rsidRDefault="002B24FE" w:rsidP="002B24FE">
      <w:pPr>
        <w:tabs>
          <w:tab w:val="left" w:pos="1080"/>
        </w:tabs>
        <w:rPr>
          <w:i/>
          <w:color w:val="000000"/>
          <w:sz w:val="20"/>
        </w:rPr>
      </w:pPr>
    </w:p>
    <w:p w14:paraId="5E860574" w14:textId="77777777" w:rsidR="002B24FE" w:rsidRDefault="002B24FE" w:rsidP="002B24FE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non sussistenza delle condizioni sopra indicate,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2B24FE" w14:paraId="6E54C308" w14:textId="77777777" w:rsidTr="002B24FE">
        <w:trPr>
          <w:trHeight w:val="175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2F12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AF6B00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NON SUSSITENZA DELLE CONDIZONI SOPRA INDICATE, RELATIVE AL PUNTO </w:t>
            </w:r>
            <w:r>
              <w:rPr>
                <w:b/>
                <w:color w:val="000000"/>
                <w:sz w:val="20"/>
              </w:rPr>
              <w:t>V)</w:t>
            </w:r>
          </w:p>
          <w:p w14:paraId="44CB4133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449120C3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trovarsi in stato di ___________________________________________________________ ________________________________________________________________________________</w:t>
            </w:r>
          </w:p>
          <w:p w14:paraId="0EA2AD83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11E737CF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44CB0B02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3C72245E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essersi reso colpevole di gravi illeciti professionali, tali da renderne dubbia l’integrità o l’affidabilità (art. 80, comma 5, lett. c) D. Lgs. 50/2016)</w:t>
      </w:r>
    </w:p>
    <w:p w14:paraId="01E9FF6C" w14:textId="77777777" w:rsidR="002B24FE" w:rsidRDefault="002B24FE" w:rsidP="002B24FE">
      <w:pPr>
        <w:tabs>
          <w:tab w:val="left" w:pos="540"/>
          <w:tab w:val="left" w:pos="720"/>
        </w:tabs>
        <w:ind w:left="1080"/>
        <w:jc w:val="center"/>
        <w:rPr>
          <w:color w:val="000000"/>
          <w:sz w:val="20"/>
        </w:rPr>
      </w:pPr>
    </w:p>
    <w:p w14:paraId="08F87A79" w14:textId="77777777" w:rsidR="002B24FE" w:rsidRDefault="002B24FE" w:rsidP="002B24FE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 grave illecito professionale, barrare la parte che segue)</w:t>
      </w:r>
    </w:p>
    <w:tbl>
      <w:tblPr>
        <w:tblW w:w="968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2B24FE" w14:paraId="52594498" w14:textId="77777777" w:rsidTr="002B24FE">
        <w:trPr>
          <w:trHeight w:val="175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3C3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0F34F22B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 GRAVE ILLECITO PROFESSIONALE, RELATIVO AL PUNTO </w:t>
            </w:r>
            <w:r>
              <w:rPr>
                <w:b/>
                <w:color w:val="000000"/>
                <w:sz w:val="20"/>
              </w:rPr>
              <w:t>VI)</w:t>
            </w:r>
          </w:p>
          <w:p w14:paraId="7D3B2605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612E9C2E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542A6F0B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7AF2ED22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</w:p>
          <w:p w14:paraId="54802005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45A960D2" w14:textId="77777777" w:rsidR="002B24FE" w:rsidRDefault="002B24FE" w:rsidP="002B24FE">
      <w:pPr>
        <w:tabs>
          <w:tab w:val="left" w:pos="540"/>
          <w:tab w:val="left" w:pos="720"/>
        </w:tabs>
        <w:ind w:left="1080"/>
        <w:jc w:val="center"/>
        <w:rPr>
          <w:color w:val="000000"/>
          <w:sz w:val="20"/>
        </w:rPr>
      </w:pPr>
    </w:p>
    <w:p w14:paraId="0DF43DD2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in conflitto di interesse, ai sensi dell’art. 42, comma 2, D. Lgs. 50/2016 (art. 80, comma 5, lett. d) D. Lgs. 50/2016);</w:t>
      </w:r>
    </w:p>
    <w:p w14:paraId="6DF4597C" w14:textId="77777777" w:rsidR="002B24FE" w:rsidRDefault="002B24FE" w:rsidP="002B24FE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 conflitto di interesse, barrare la parte che segue)</w:t>
      </w:r>
    </w:p>
    <w:tbl>
      <w:tblPr>
        <w:tblW w:w="965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6"/>
      </w:tblGrid>
      <w:tr w:rsidR="002B24FE" w14:paraId="6A4EC11B" w14:textId="77777777" w:rsidTr="002B24FE">
        <w:trPr>
          <w:trHeight w:val="60"/>
        </w:trPr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CCBA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42CFDDF4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SITUAZIONE DI CONFLITTO DI INTERESSE, RELATIVO AL PUNTO </w:t>
            </w:r>
            <w:r>
              <w:rPr>
                <w:b/>
                <w:color w:val="000000"/>
                <w:sz w:val="20"/>
              </w:rPr>
              <w:t>VII)</w:t>
            </w:r>
          </w:p>
          <w:p w14:paraId="3B82A013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1D43C8DA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essere a conoscenza delle seguenti condizioni di conflitto di interesse legato alla partecipazione alla presente procedura d’appalto ____________________________________________________ ________________________________________________________________________________ _________________________________________________ e di aver adottato le seguenti misure per risolvere il conflitto di interesse (descrivere dettagliatamente le misure adottate) ________________________________________________________________________________</w:t>
            </w:r>
          </w:p>
          <w:p w14:paraId="4C7D25C4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781EB07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</w:p>
          <w:p w14:paraId="4C656E8C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6A531740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10AFE86A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4773EF24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in una situazione di distorsione della concorrenza derivante dal precedente coinvolgimento nella preparazione della procedura di cui trattasi (art. 80, comma 5, lett. e) D. Lgs. 50/2016);</w:t>
      </w:r>
    </w:p>
    <w:p w14:paraId="45AA209A" w14:textId="77777777" w:rsidR="002B24FE" w:rsidRDefault="002B24FE" w:rsidP="002B24FE">
      <w:pPr>
        <w:pStyle w:val="Paragrafoelenco"/>
        <w:tabs>
          <w:tab w:val="left" w:pos="2268"/>
        </w:tabs>
        <w:ind w:left="1134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situazione di distorsione della concorrenza, barrare la parte che segue)</w:t>
      </w:r>
    </w:p>
    <w:tbl>
      <w:tblPr>
        <w:tblW w:w="968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2B24FE" w14:paraId="76F7D677" w14:textId="77777777" w:rsidTr="002B24FE">
        <w:trPr>
          <w:trHeight w:val="175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9CB2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7AD52FF4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SITUAZIONE DI DISTORSIONE DELLA CONCORRENZA, RELATIVA AL PUNTO </w:t>
            </w:r>
            <w:r>
              <w:rPr>
                <w:b/>
                <w:color w:val="000000"/>
                <w:sz w:val="20"/>
              </w:rPr>
              <w:t>VIII)</w:t>
            </w:r>
          </w:p>
          <w:p w14:paraId="5F9D94EE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3B6760E1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fornito consulenza all’amministrazione aggiudicatrice o all’ente aggiudicatore o di aver partecipato alla preparazione della procedura d’aggiudicazione e di aver adottato le seguenti misure per prevenire le possibili distorsioni della concorrenza (descrivere dettagliatamente le misure adottate) __________________________________________________________________ ________________________________________________________________________________</w:t>
            </w:r>
          </w:p>
          <w:p w14:paraId="07FC593B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1CEB8F9D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13F14198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stato soggetto alla sanzione interdittiva, di cui all’art. 9, comma 2, lett. c), D. Lgs. 231/2001 o ad altra sanzione che comporta il divieto di contrarre con la pubblica amministrazione, compresi i provvedimenti interdittivi di cui all’art. 14 del D. Lgs. 81/2008 (art. 80, comma 5, lett. f) D. Lgs. 50/2016);</w:t>
      </w:r>
    </w:p>
    <w:p w14:paraId="296E299B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023EDA6E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presentato nella presente procedura documentazione o dichiarazioni non veritiere (art. 80, comma 5, lett. f-bis) D. Lgs. 50/2016);</w:t>
      </w:r>
    </w:p>
    <w:p w14:paraId="404E6D80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1BCBA28B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 (art. 80, comma 5, lett. f-ter) D. Lgs. 50/2016);</w:t>
      </w:r>
    </w:p>
    <w:p w14:paraId="6E276D35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79958BBA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iscritto nel casellario informatico tenuto dall’ANAC per aver presentato false dichiarazioni o falsa documentazione ai fini del rilascio dell’attestazione di qualificazione (art. 80, comma 5, lett. g), D. Lgs. 50/2016);</w:t>
      </w:r>
    </w:p>
    <w:p w14:paraId="791E59F9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1C6EABF5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violato il divieto di intestazione fiduciaria di cui all’art. 17 della L. 55/1990 (art. 80, comma 5, lett. h), D. Lgs. 50/2016);</w:t>
      </w:r>
    </w:p>
    <w:p w14:paraId="5CC78B47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6E370240" w14:textId="77777777" w:rsidR="002B24FE" w:rsidRDefault="002B24FE" w:rsidP="002B24FE">
      <w:pPr>
        <w:widowControl w:val="0"/>
        <w:numPr>
          <w:ilvl w:val="0"/>
          <w:numId w:val="4"/>
        </w:numPr>
        <w:tabs>
          <w:tab w:val="left" w:pos="-20340"/>
          <w:tab w:val="left" w:pos="-19980"/>
          <w:tab w:val="left" w:pos="-1980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>ai sensi dell’ art. 80, comma 5, lett. i) D. Lgs. 50/2016, di essere in regola con le “Norme per il diritto al lavoro dei disabili”, di cui alla Legge 12 marzo 1999 n. 68:</w:t>
      </w:r>
    </w:p>
    <w:p w14:paraId="4F5E3AD3" w14:textId="77777777" w:rsidR="002B24FE" w:rsidRDefault="002B24FE" w:rsidP="002B24FE">
      <w:pPr>
        <w:tabs>
          <w:tab w:val="left" w:pos="720"/>
        </w:tabs>
        <w:ind w:left="1080"/>
        <w:jc w:val="both"/>
        <w:rPr>
          <w:color w:val="000000"/>
          <w:sz w:val="20"/>
        </w:rPr>
      </w:pPr>
    </w:p>
    <w:p w14:paraId="6D0387F1" w14:textId="77777777" w:rsidR="002B24FE" w:rsidRDefault="002B24FE" w:rsidP="002B24FE">
      <w:pPr>
        <w:widowControl w:val="0"/>
        <w:numPr>
          <w:ilvl w:val="0"/>
          <w:numId w:val="5"/>
        </w:numPr>
        <w:tabs>
          <w:tab w:val="left" w:pos="-19800"/>
          <w:tab w:val="left" w:pos="-19440"/>
        </w:tabs>
        <w:suppressAutoHyphens/>
        <w:autoSpaceDN w:val="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omesso di denunciare, nel caso in cui il soggetto proponente sia stato vittima dei reati previsti e puniti dagli articoli 317 e 629 del C.P. aggravati ai sensi dell’art. 7 del D.L. 152/1991, convertito con modifiche dalla L. 203/1991, i fatti all’autorità giudiziaria, salvo che ricorrano i casi previsti dall’art. 4, comma 1, L. 689/1981 (art. 80, comma 5, lett. l), D. Lgs. 50/2016);</w:t>
      </w:r>
    </w:p>
    <w:p w14:paraId="3B8319D8" w14:textId="77777777" w:rsidR="002B24FE" w:rsidRDefault="002B24FE" w:rsidP="002B24FE">
      <w:pPr>
        <w:ind w:left="720"/>
        <w:jc w:val="both"/>
        <w:rPr>
          <w:color w:val="000000"/>
          <w:sz w:val="20"/>
        </w:rPr>
      </w:pPr>
    </w:p>
    <w:p w14:paraId="2F833F86" w14:textId="77777777" w:rsidR="002B24FE" w:rsidRDefault="002B24FE" w:rsidP="002B24FE">
      <w:pPr>
        <w:widowControl w:val="0"/>
        <w:numPr>
          <w:ilvl w:val="0"/>
          <w:numId w:val="5"/>
        </w:numPr>
        <w:tabs>
          <w:tab w:val="left" w:pos="-19800"/>
          <w:tab w:val="left" w:pos="-19440"/>
        </w:tabs>
        <w:suppressAutoHyphens/>
        <w:autoSpaceDN w:val="0"/>
        <w:jc w:val="both"/>
        <w:rPr>
          <w:color w:val="000000"/>
          <w:sz w:val="20"/>
        </w:rPr>
      </w:pPr>
      <w:r>
        <w:rPr>
          <w:color w:val="000000"/>
          <w:sz w:val="20"/>
        </w:rPr>
        <w:t>di NON trovarsi rispetto ad un altro partecipante alla medesima procedura di affidamento in una situazione di controllo di cui all’art. 2359 del C.C. o in una qualsiasi relazione, anche di fatto, se la situazione di controllo o la relazione comporti che le offerte sono imputabili ad un unico centro decisionale (art. 80, comma 5, lett. m), D. Lgs. 50/2016);</w:t>
      </w:r>
    </w:p>
    <w:p w14:paraId="5928B92A" w14:textId="77777777" w:rsidR="002B24FE" w:rsidRDefault="002B24FE" w:rsidP="002B24FE">
      <w:pPr>
        <w:tabs>
          <w:tab w:val="left" w:pos="720"/>
        </w:tabs>
        <w:ind w:left="360"/>
        <w:jc w:val="both"/>
        <w:rPr>
          <w:color w:val="000000"/>
          <w:sz w:val="20"/>
        </w:rPr>
      </w:pPr>
    </w:p>
    <w:p w14:paraId="0A547706" w14:textId="77777777" w:rsidR="002B24FE" w:rsidRDefault="002B24FE" w:rsidP="002B24FE">
      <w:pPr>
        <w:widowControl w:val="0"/>
        <w:numPr>
          <w:ilvl w:val="0"/>
          <w:numId w:val="1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bCs/>
          <w:color w:val="000000"/>
          <w:sz w:val="20"/>
        </w:rPr>
        <w:t xml:space="preserve">che nell’anno antecedente la data di ricezione della presente lettera di invito, con riferimento ai soggetti </w:t>
      </w:r>
      <w:r>
        <w:rPr>
          <w:color w:val="000000"/>
          <w:sz w:val="20"/>
        </w:rPr>
        <w:t>di cui al comma 3 dell’art. 80, del D. Lgs. 50/2016</w:t>
      </w:r>
      <w:r>
        <w:rPr>
          <w:bCs/>
          <w:color w:val="000000"/>
          <w:sz w:val="20"/>
        </w:rPr>
        <w:t>:</w:t>
      </w:r>
    </w:p>
    <w:p w14:paraId="6566D0D5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3466694D" w14:textId="77777777" w:rsidR="002B24FE" w:rsidRDefault="002B24FE" w:rsidP="002B24FE">
      <w:pPr>
        <w:widowControl w:val="0"/>
        <w:numPr>
          <w:ilvl w:val="1"/>
          <w:numId w:val="5"/>
        </w:numPr>
        <w:suppressAutoHyphens/>
        <w:autoSpaceDN w:val="0"/>
        <w:ind w:left="1363"/>
        <w:jc w:val="both"/>
        <w:rPr>
          <w:color w:val="000000"/>
          <w:sz w:val="20"/>
        </w:rPr>
      </w:pPr>
      <w:r>
        <w:rPr>
          <w:color w:val="000000"/>
          <w:sz w:val="20"/>
        </w:rPr>
        <w:t>NON vi sono state cessazioni dalla carica nell’ultimo anno;</w:t>
      </w:r>
    </w:p>
    <w:p w14:paraId="57E2745B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2596A88B" w14:textId="77777777" w:rsidR="002B24FE" w:rsidRDefault="002B24FE" w:rsidP="002B24FE">
      <w:pPr>
        <w:ind w:left="360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ovvero</w:t>
      </w:r>
    </w:p>
    <w:p w14:paraId="1FCC9C0A" w14:textId="77777777" w:rsidR="002B24FE" w:rsidRDefault="002B24FE" w:rsidP="002B24FE">
      <w:pPr>
        <w:widowControl w:val="0"/>
        <w:numPr>
          <w:ilvl w:val="1"/>
          <w:numId w:val="5"/>
        </w:numPr>
        <w:tabs>
          <w:tab w:val="left" w:pos="360"/>
        </w:tabs>
        <w:suppressAutoHyphens/>
        <w:autoSpaceDN w:val="0"/>
        <w:ind w:left="1363"/>
        <w:jc w:val="both"/>
        <w:rPr>
          <w:sz w:val="20"/>
        </w:rPr>
      </w:pPr>
      <w:r>
        <w:rPr>
          <w:bCs/>
          <w:color w:val="000000"/>
          <w:sz w:val="20"/>
        </w:rPr>
        <w:t>Sono cessati dalla carica i seguenti soggetti nell’ultimo anno:</w:t>
      </w:r>
    </w:p>
    <w:p w14:paraId="078AE050" w14:textId="77777777" w:rsidR="002B24FE" w:rsidRDefault="002B24FE" w:rsidP="002B24FE">
      <w:pPr>
        <w:tabs>
          <w:tab w:val="left" w:pos="993"/>
        </w:tabs>
        <w:ind w:left="360"/>
        <w:jc w:val="both"/>
        <w:rPr>
          <w:color w:val="000000"/>
          <w:sz w:val="20"/>
        </w:rPr>
      </w:pPr>
    </w:p>
    <w:tbl>
      <w:tblPr>
        <w:tblW w:w="9767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1476"/>
        <w:gridCol w:w="2169"/>
        <w:gridCol w:w="1501"/>
        <w:gridCol w:w="1501"/>
        <w:gridCol w:w="1896"/>
      </w:tblGrid>
      <w:tr w:rsidR="002B24FE" w14:paraId="14C9C4D8" w14:textId="77777777" w:rsidTr="002B24FE">
        <w:trPr>
          <w:trHeight w:val="48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04C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Fino al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041C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7A77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90E5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7AA5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DE4A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2B24FE" w14:paraId="4D412785" w14:textId="77777777" w:rsidTr="002B24FE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54B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6D1C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59E59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614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82F7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F61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340E879E" w14:textId="77777777" w:rsidTr="002B24FE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F36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B6D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3CF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2BFE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707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39C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326AB76E" w14:textId="77777777" w:rsidTr="002B24FE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7E7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21FA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34A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094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241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242E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</w:tbl>
    <w:p w14:paraId="430BC2B7" w14:textId="77777777" w:rsidR="002B24FE" w:rsidRDefault="002B24FE" w:rsidP="002B24FE">
      <w:pPr>
        <w:tabs>
          <w:tab w:val="left" w:pos="993"/>
        </w:tabs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Nei cui confronti NON è stata pronunciata sentenza di condanna o emesso decreto penale di condanna per reati, ai sensi dell’art. 80, comma 1, D. Lgs. 50/2016;</w:t>
      </w:r>
    </w:p>
    <w:p w14:paraId="3539B275" w14:textId="77777777" w:rsidR="002B24FE" w:rsidRDefault="002B24FE" w:rsidP="002B24FE">
      <w:pPr>
        <w:ind w:left="360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ovvero</w:t>
      </w:r>
    </w:p>
    <w:p w14:paraId="01801364" w14:textId="77777777" w:rsidR="002B24FE" w:rsidRDefault="002B24FE" w:rsidP="002B24FE">
      <w:pPr>
        <w:ind w:left="1080"/>
        <w:jc w:val="both"/>
        <w:rPr>
          <w:color w:val="000000"/>
          <w:sz w:val="20"/>
        </w:rPr>
      </w:pPr>
    </w:p>
    <w:p w14:paraId="2974917C" w14:textId="77777777" w:rsidR="002B24FE" w:rsidRDefault="002B24FE" w:rsidP="002B24FE">
      <w:pPr>
        <w:widowControl w:val="0"/>
        <w:numPr>
          <w:ilvl w:val="1"/>
          <w:numId w:val="5"/>
        </w:numPr>
        <w:tabs>
          <w:tab w:val="left" w:pos="360"/>
        </w:tabs>
        <w:suppressAutoHyphens/>
        <w:autoSpaceDN w:val="0"/>
        <w:ind w:left="1363"/>
        <w:jc w:val="both"/>
        <w:rPr>
          <w:sz w:val="20"/>
        </w:rPr>
      </w:pPr>
      <w:r>
        <w:rPr>
          <w:bCs/>
          <w:color w:val="000000"/>
          <w:sz w:val="20"/>
        </w:rPr>
        <w:t>Sono cessati dalla carica i seguenti soggetti nell’ultimo anno:</w:t>
      </w:r>
    </w:p>
    <w:p w14:paraId="77FE17B0" w14:textId="77777777" w:rsidR="002B24FE" w:rsidRDefault="002B24FE" w:rsidP="002B24FE">
      <w:pPr>
        <w:tabs>
          <w:tab w:val="left" w:pos="993"/>
        </w:tabs>
        <w:ind w:left="360"/>
        <w:jc w:val="both"/>
        <w:rPr>
          <w:color w:val="000000"/>
          <w:sz w:val="20"/>
        </w:rPr>
      </w:pPr>
    </w:p>
    <w:tbl>
      <w:tblPr>
        <w:tblW w:w="9767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1476"/>
        <w:gridCol w:w="2169"/>
        <w:gridCol w:w="1501"/>
        <w:gridCol w:w="1501"/>
        <w:gridCol w:w="1896"/>
      </w:tblGrid>
      <w:tr w:rsidR="002B24FE" w14:paraId="6E9A097E" w14:textId="77777777" w:rsidTr="002B24FE">
        <w:trPr>
          <w:trHeight w:val="46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FB7E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Fino al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E1B6A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81D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976F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22A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B29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2B24FE" w14:paraId="38ACCE4F" w14:textId="77777777" w:rsidTr="002B24FE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214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A06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295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E91E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D6B2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C70B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70128F21" w14:textId="77777777" w:rsidTr="002B24FE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7E9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7B8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38D0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76CD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7E67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E66C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4EB07585" w14:textId="77777777" w:rsidTr="002B24FE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D349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596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D17B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11D40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D14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77C8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</w:tbl>
    <w:p w14:paraId="6299578A" w14:textId="77777777" w:rsidR="002B24FE" w:rsidRDefault="002B24FE" w:rsidP="002B24FE">
      <w:pPr>
        <w:tabs>
          <w:tab w:val="left" w:pos="993"/>
        </w:tabs>
        <w:ind w:left="1440"/>
        <w:jc w:val="both"/>
        <w:rPr>
          <w:color w:val="000000"/>
          <w:sz w:val="20"/>
        </w:rPr>
      </w:pPr>
    </w:p>
    <w:p w14:paraId="2FC03C60" w14:textId="77777777" w:rsidR="002B24FE" w:rsidRDefault="002B24FE" w:rsidP="002B24FE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>
        <w:rPr>
          <w:color w:val="000000"/>
          <w:sz w:val="20"/>
        </w:rPr>
        <w:t>Nei cui confronti è stata pronunciata sentenza di condanna o emesso decreto penale di condanna per i reati di cui all’art. 80, comma 1, D. Lgs. 50/2016 e che l’impresa ha adottato atti o misure di completa dissociazione dalla condotta penalmente sanzionata (indicare le misure adottate)</w:t>
      </w:r>
    </w:p>
    <w:p w14:paraId="7CD8F049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sz w:val="20"/>
        </w:rPr>
      </w:pPr>
      <w:r>
        <w:rPr>
          <w:sz w:val="20"/>
        </w:rPr>
        <w:t xml:space="preserve">Allega alla presente: </w:t>
      </w:r>
    </w:p>
    <w:p w14:paraId="29871050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>Allegato B – Relazione di presentazione della proposta progettuale di massimo 10 facciate formato A4, carattere Arial 12 (esclusi gli allegati, la copertina e l’indice) suddivisa in sezioni e sottosezioni corrispondenti ai criteri e ai sub criteri di valutazione indicati all’ art. 8</w:t>
      </w:r>
    </w:p>
    <w:p w14:paraId="3D89A734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C – copia dell’atto costitutivo e dello statuto del soggetto proponente; </w:t>
      </w:r>
    </w:p>
    <w:p w14:paraId="64E03D12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D – copia del bilancio/rendiconto dell’ultimo anno; </w:t>
      </w:r>
    </w:p>
    <w:p w14:paraId="0993CAD0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E – copia del documento di identità del legale rappresentante del soggetto proponente. </w:t>
      </w:r>
    </w:p>
    <w:p w14:paraId="05D836ED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F – Curriculum delle attività del soggetto proponente, con particolare evidenza delle attività svolte nello specifico ambito di intervento ed eventuali iscrizioni a registri/anagrafe pubbliche del soggetto proponente; </w:t>
      </w:r>
    </w:p>
    <w:p w14:paraId="52BFDFC3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>Allegato G – Patto di integrità.</w:t>
      </w:r>
    </w:p>
    <w:p w14:paraId="25F8287D" w14:textId="77777777" w:rsidR="002B24FE" w:rsidRDefault="002B24FE" w:rsidP="002B24FE">
      <w:pPr>
        <w:pStyle w:val="Corpotesto"/>
        <w:spacing w:before="120" w:after="120" w:line="240" w:lineRule="auto"/>
        <w:rPr>
          <w:rFonts w:eastAsia="Arial Unicode MS"/>
          <w:sz w:val="20"/>
        </w:rPr>
      </w:pPr>
      <w:r>
        <w:rPr>
          <w:sz w:val="20"/>
        </w:rPr>
        <w:t>Il sottoscritto dichiara, inoltre, di accettare che tutte le comunicazioni riguardanti la procedura di cui alla presente istruttoria di co-progettazione, nessuna esclusa, si intenderanno a tutti gli effetti di legge validamente inviate e ricevute se trasmesse al seguente indirizzo di posta elettronica certificata – PEC: __________________</w:t>
      </w:r>
    </w:p>
    <w:p w14:paraId="3C36056C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7F7ADB0B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27323AE5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4D0A2D72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……………………………..li………….../…….…/………..</w:t>
      </w:r>
    </w:p>
    <w:p w14:paraId="1A7E487B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>Il sottoscritto dichiara di fornire tutte le informazioni contenute nella documentazione consegnata ai sensi del D.P.R. n.445/2000 e di essere consapevole delle responsabilità penali cui può andare incontro nel caso di dichiarazioni mendaci o di esibizione di atto falso o contenente dati non più rispondenti a verità.</w:t>
      </w:r>
    </w:p>
    <w:p w14:paraId="79AF56E5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56A58294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268F5D7B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6501F8DF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……………………………..li………….../…….…/………..</w:t>
      </w:r>
    </w:p>
    <w:p w14:paraId="17B55DE7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i/>
          <w:iCs/>
          <w:sz w:val="20"/>
        </w:rPr>
      </w:pPr>
    </w:p>
    <w:p w14:paraId="23E0270F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Il sottoscritto è informato, ai sensi del </w:t>
      </w:r>
      <w:proofErr w:type="spellStart"/>
      <w:r>
        <w:rPr>
          <w:i/>
          <w:iCs/>
          <w:sz w:val="20"/>
        </w:rPr>
        <w:t>D.lgs</w:t>
      </w:r>
      <w:proofErr w:type="spellEnd"/>
      <w:r>
        <w:rPr>
          <w:i/>
          <w:iCs/>
          <w:sz w:val="20"/>
        </w:rPr>
        <w:t xml:space="preserve"> n.196/2003, che i dati forniti con il presente modulo sono oggetto di trattamento svolto, con o senza l’ausilio di strumenti informatici, nel pieno rispetto della normativa richiamata e degli obblighi di riservatezza, per poter formulare una valutazione dell’intervento proposto.</w:t>
      </w:r>
    </w:p>
    <w:p w14:paraId="69473081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lastRenderedPageBreak/>
        <w:t>Il sottoscritto acconsente esplicitamente all’utilizzo dei dati da parte dell’ASP Asilo Savoia che si riserva anche di raccogliere, trattare, comunicare e diffondere in forma aggregata i dati forniti, nei limiti e secondo le disposizioni di legge vigenti.</w:t>
      </w:r>
    </w:p>
    <w:p w14:paraId="6B1CBEB2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</w:p>
    <w:p w14:paraId="48CC99D7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6C36AB96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08619B92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2399F01B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 li………….../…….…/………..</w:t>
      </w:r>
    </w:p>
    <w:bookmarkEnd w:id="0"/>
    <w:p w14:paraId="639CFAE5" w14:textId="77777777" w:rsidR="002B24FE" w:rsidRDefault="002B24FE" w:rsidP="002B24FE">
      <w:pPr>
        <w:spacing w:before="120" w:after="120"/>
        <w:ind w:left="5948" w:firstLine="424"/>
        <w:jc w:val="both"/>
        <w:rPr>
          <w:i/>
          <w:sz w:val="20"/>
        </w:rPr>
      </w:pPr>
    </w:p>
    <w:p w14:paraId="7CA30029" w14:textId="77777777" w:rsidR="002B24FE" w:rsidRDefault="002B24FE"/>
    <w:sectPr w:rsidR="002B24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D0C0F" w14:textId="77777777" w:rsidR="002B24FE" w:rsidRDefault="002B24FE" w:rsidP="002B24FE">
      <w:r>
        <w:separator/>
      </w:r>
    </w:p>
  </w:endnote>
  <w:endnote w:type="continuationSeparator" w:id="0">
    <w:p w14:paraId="7882A3AF" w14:textId="77777777" w:rsidR="002B24FE" w:rsidRDefault="002B24FE" w:rsidP="002B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9353A" w14:textId="77777777" w:rsidR="002B24FE" w:rsidRDefault="002B24FE" w:rsidP="002B24FE">
      <w:r>
        <w:separator/>
      </w:r>
    </w:p>
  </w:footnote>
  <w:footnote w:type="continuationSeparator" w:id="0">
    <w:p w14:paraId="5B0A6602" w14:textId="77777777" w:rsidR="002B24FE" w:rsidRDefault="002B24FE" w:rsidP="002B24FE">
      <w:r>
        <w:continuationSeparator/>
      </w:r>
    </w:p>
  </w:footnote>
  <w:footnote w:id="1">
    <w:p w14:paraId="18522126" w14:textId="77777777" w:rsidR="002B24FE" w:rsidRDefault="002B24FE" w:rsidP="002B24FE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(l’esclusione va disposta se la sentenza o il decreto ovvero la misura interdittiva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meno di quattro soci, se si tratta di altro tipo di società o consorzio. (art. 80, comma 3, D. Lgs. 50/2016)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12DF"/>
    <w:multiLevelType w:val="hybridMultilevel"/>
    <w:tmpl w:val="68D4F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3527DD6">
      <w:start w:val="1"/>
      <w:numFmt w:val="bullet"/>
      <w:lvlText w:val=""/>
      <w:lvlJc w:val="left"/>
      <w:pPr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166C7"/>
    <w:multiLevelType w:val="hybridMultilevel"/>
    <w:tmpl w:val="123873A0"/>
    <w:lvl w:ilvl="0" w:tplc="CDFE14C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AB54278A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77AB0"/>
    <w:multiLevelType w:val="multilevel"/>
    <w:tmpl w:val="0E286C60"/>
    <w:lvl w:ilvl="0">
      <w:start w:val="13"/>
      <w:numFmt w:val="upperRoman"/>
      <w:lvlText w:val="%1."/>
      <w:lvlJc w:val="right"/>
      <w:pPr>
        <w:ind w:left="1080" w:hanging="180"/>
      </w:pPr>
    </w:lvl>
    <w:lvl w:ilvl="1">
      <w:numFmt w:val="bullet"/>
      <w:lvlText w:val=""/>
      <w:lvlJc w:val="left"/>
      <w:pPr>
        <w:ind w:left="23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9DD243F"/>
    <w:multiLevelType w:val="multilevel"/>
    <w:tmpl w:val="7B4C7DA0"/>
    <w:lvl w:ilvl="0">
      <w:start w:val="1"/>
      <w:numFmt w:val="upperRoman"/>
      <w:lvlText w:val="%1."/>
      <w:lvlJc w:val="right"/>
      <w:pPr>
        <w:ind w:left="1248" w:hanging="180"/>
      </w:pPr>
    </w:lvl>
    <w:lvl w:ilvl="1">
      <w:numFmt w:val="bullet"/>
      <w:lvlText w:val="□"/>
      <w:lvlJc w:val="left"/>
      <w:pPr>
        <w:ind w:left="2071" w:hanging="283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E434722"/>
    <w:multiLevelType w:val="multilevel"/>
    <w:tmpl w:val="6B60C34A"/>
    <w:lvl w:ilvl="0">
      <w:start w:val="12"/>
      <w:numFmt w:val="upperRoman"/>
      <w:lvlText w:val="%1."/>
      <w:lvlJc w:val="right"/>
      <w:pPr>
        <w:ind w:left="1080" w:hanging="180"/>
      </w:pPr>
      <w:rPr>
        <w:rFonts w:ascii="Tahoma" w:hAnsi="Tahoma" w:cs="Tahoma"/>
      </w:rPr>
    </w:lvl>
    <w:lvl w:ilvl="1">
      <w:numFmt w:val="bullet"/>
      <w:lvlText w:val="□"/>
      <w:lvlJc w:val="left"/>
      <w:pPr>
        <w:ind w:left="1903" w:hanging="283"/>
      </w:pPr>
      <w:rPr>
        <w:rFonts w:ascii="Courier New" w:hAnsi="Courier New" w:cs="Courier New"/>
        <w:color w:val="000000"/>
        <w:sz w:val="18"/>
        <w:szCs w:val="18"/>
      </w:r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FDF3749"/>
    <w:multiLevelType w:val="multilevel"/>
    <w:tmpl w:val="638A4228"/>
    <w:lvl w:ilvl="0">
      <w:start w:val="1"/>
      <w:numFmt w:val="decimal"/>
      <w:lvlText w:val="%1)"/>
      <w:lvlJc w:val="left"/>
      <w:pPr>
        <w:ind w:left="284" w:hanging="284"/>
      </w:pPr>
      <w:rPr>
        <w:rFonts w:ascii="Tahoma" w:hAnsi="Tahoma" w:cs="Tahoma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comments="0" w:insDel="0"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FE"/>
    <w:rsid w:val="002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814F"/>
  <w15:chartTrackingRefBased/>
  <w15:docId w15:val="{603CFEE2-ADD5-4760-88BC-F7F8ED5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B24FE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B24FE"/>
    <w:rPr>
      <w:rFonts w:ascii="Times New Roman" w:eastAsia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semiHidden/>
    <w:unhideWhenUsed/>
    <w:rsid w:val="002B24FE"/>
    <w:pPr>
      <w:spacing w:line="48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2B24FE"/>
    <w:rPr>
      <w:rFonts w:ascii="Times New Roman" w:eastAsia="Times New Roman" w:hAnsi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2B24FE"/>
    <w:pPr>
      <w:ind w:left="708"/>
    </w:pPr>
  </w:style>
  <w:style w:type="character" w:styleId="Rimandonotaapidipagina">
    <w:name w:val="footnote reference"/>
    <w:semiHidden/>
    <w:unhideWhenUsed/>
    <w:rsid w:val="002B2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3183</Words>
  <Characters>18149</Characters>
  <Application>Microsoft Office Word</Application>
  <DocSecurity>0</DocSecurity>
  <Lines>151</Lines>
  <Paragraphs>42</Paragraphs>
  <ScaleCrop>false</ScaleCrop>
  <Company/>
  <LinksUpToDate>false</LinksUpToDate>
  <CharactersWithSpaces>21290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palestra ostia</dc:creator>
  <cp:keywords/>
  <dc:description/>
  <cp:lastModifiedBy>palestra ostia</cp:lastModifiedBy>
  <cp:revision>1</cp:revision>
  <dcterms:created xsi:type="dcterms:W3CDTF">2020-09-25T11:19:00Z</dcterms:created>
  <dcterms:modified xsi:type="dcterms:W3CDTF">2020-09-25T11:20:00Z</dcterms:modified>
</cp:coreProperties>
</file>